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  <w:gridCol w:w="3574"/>
      </w:tblGrid>
      <w:tr w:rsidR="00EB7AC1" w:rsidTr="00F5196A">
        <w:tc>
          <w:tcPr>
            <w:tcW w:w="3535" w:type="dxa"/>
            <w:shd w:val="clear" w:color="auto" w:fill="auto"/>
          </w:tcPr>
          <w:p w:rsidR="00EB7AC1" w:rsidRDefault="00EB7AC1" w:rsidP="00F5196A">
            <w:pPr>
              <w:tabs>
                <w:tab w:val="left" w:pos="1141"/>
              </w:tabs>
            </w:pPr>
            <w:r>
              <w:t>Geplande tijd</w:t>
            </w:r>
          </w:p>
        </w:tc>
        <w:tc>
          <w:tcPr>
            <w:tcW w:w="3535" w:type="dxa"/>
            <w:shd w:val="clear" w:color="auto" w:fill="auto"/>
          </w:tcPr>
          <w:p w:rsidR="00EB7AC1" w:rsidRDefault="00EB7AC1" w:rsidP="00F5196A">
            <w:pPr>
              <w:tabs>
                <w:tab w:val="left" w:pos="1141"/>
              </w:tabs>
            </w:pPr>
            <w:r>
              <w:t>Lesinhoud lesstof</w:t>
            </w:r>
          </w:p>
        </w:tc>
        <w:tc>
          <w:tcPr>
            <w:tcW w:w="3536" w:type="dxa"/>
            <w:shd w:val="clear" w:color="auto" w:fill="auto"/>
          </w:tcPr>
          <w:p w:rsidR="00EB7AC1" w:rsidRDefault="00EB7AC1" w:rsidP="00F5196A">
            <w:pPr>
              <w:tabs>
                <w:tab w:val="left" w:pos="1141"/>
              </w:tabs>
            </w:pPr>
            <w:r>
              <w:t>Didactische werkvormen</w:t>
            </w:r>
          </w:p>
          <w:p w:rsidR="00EB7AC1" w:rsidRDefault="00EB7AC1" w:rsidP="00F5196A">
            <w:pPr>
              <w:tabs>
                <w:tab w:val="left" w:pos="1141"/>
              </w:tabs>
            </w:pPr>
            <w:r>
              <w:t>Wat doet de leerling? Wat doe ik?</w:t>
            </w:r>
          </w:p>
        </w:tc>
        <w:tc>
          <w:tcPr>
            <w:tcW w:w="3574" w:type="dxa"/>
            <w:shd w:val="clear" w:color="auto" w:fill="auto"/>
          </w:tcPr>
          <w:p w:rsidR="00EB7AC1" w:rsidRDefault="00EB7AC1" w:rsidP="00F5196A">
            <w:pPr>
              <w:tabs>
                <w:tab w:val="left" w:pos="1141"/>
              </w:tabs>
            </w:pPr>
            <w:r>
              <w:t>Hulpmiddelen</w:t>
            </w:r>
          </w:p>
        </w:tc>
      </w:tr>
      <w:tr w:rsidR="00EB7AC1" w:rsidTr="00F5196A">
        <w:trPr>
          <w:trHeight w:val="6891"/>
        </w:trPr>
        <w:tc>
          <w:tcPr>
            <w:tcW w:w="3535" w:type="dxa"/>
            <w:shd w:val="clear" w:color="auto" w:fill="auto"/>
          </w:tcPr>
          <w:p w:rsidR="00EB7AC1" w:rsidRDefault="00EB7AC1" w:rsidP="00F5196A">
            <w:pPr>
              <w:tabs>
                <w:tab w:val="left" w:pos="1141"/>
              </w:tabs>
            </w:pPr>
            <w:r>
              <w:t>5 minuten</w:t>
            </w: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  <w:r>
              <w:t>1</w:t>
            </w:r>
            <w:r w:rsidR="004B30CE">
              <w:t>0</w:t>
            </w:r>
            <w:r>
              <w:t xml:space="preserve"> minuten </w:t>
            </w: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6046FB" w:rsidRDefault="006046FB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4B30CE" w:rsidP="00F5196A">
            <w:pPr>
              <w:tabs>
                <w:tab w:val="left" w:pos="1141"/>
              </w:tabs>
            </w:pPr>
            <w:r>
              <w:t>5 minuten</w:t>
            </w:r>
          </w:p>
          <w:p w:rsidR="00FB0269" w:rsidRDefault="00FB0269" w:rsidP="00F5196A">
            <w:pPr>
              <w:tabs>
                <w:tab w:val="left" w:pos="1141"/>
              </w:tabs>
            </w:pPr>
          </w:p>
          <w:p w:rsidR="00FB0269" w:rsidRDefault="00FB0269" w:rsidP="00F5196A">
            <w:pPr>
              <w:tabs>
                <w:tab w:val="left" w:pos="1141"/>
              </w:tabs>
            </w:pPr>
            <w:r>
              <w:t>25 minuten</w:t>
            </w: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</w:tc>
        <w:tc>
          <w:tcPr>
            <w:tcW w:w="3535" w:type="dxa"/>
            <w:shd w:val="clear" w:color="auto" w:fill="auto"/>
          </w:tcPr>
          <w:p w:rsidR="00EB7AC1" w:rsidRDefault="00EB7AC1" w:rsidP="00F5196A">
            <w:pPr>
              <w:tabs>
                <w:tab w:val="left" w:pos="1141"/>
              </w:tabs>
            </w:pPr>
            <w:r>
              <w:t xml:space="preserve">Welkom heten van de studenten. </w:t>
            </w:r>
          </w:p>
          <w:p w:rsidR="00EB7AC1" w:rsidRDefault="00EB7AC1" w:rsidP="00F5196A">
            <w:pPr>
              <w:tabs>
                <w:tab w:val="left" w:pos="1141"/>
              </w:tabs>
            </w:pPr>
            <w:r>
              <w:t>Uitleggen wat we gaan doen</w:t>
            </w: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4B30CE" w:rsidRDefault="006046FB" w:rsidP="00F5196A">
            <w:pPr>
              <w:tabs>
                <w:tab w:val="left" w:pos="1141"/>
              </w:tabs>
            </w:pPr>
            <w:r>
              <w:t>Voorkennis activeren en vervolgens filmpjes tonen.</w:t>
            </w:r>
          </w:p>
          <w:p w:rsidR="004B30CE" w:rsidRDefault="004B30CE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6046FB" w:rsidRDefault="006046FB" w:rsidP="00F5196A">
            <w:pPr>
              <w:tabs>
                <w:tab w:val="left" w:pos="1141"/>
              </w:tabs>
            </w:pPr>
          </w:p>
          <w:p w:rsidR="006046FB" w:rsidRDefault="006046FB" w:rsidP="00F5196A">
            <w:pPr>
              <w:tabs>
                <w:tab w:val="left" w:pos="1141"/>
              </w:tabs>
            </w:pPr>
          </w:p>
          <w:p w:rsidR="004B30CE" w:rsidRDefault="00FB0269" w:rsidP="004B30CE">
            <w:pPr>
              <w:tabs>
                <w:tab w:val="left" w:pos="1141"/>
              </w:tabs>
            </w:pPr>
            <w:r>
              <w:t>Opdracht uitdelen en uitleggen.</w:t>
            </w:r>
          </w:p>
          <w:p w:rsidR="004B30CE" w:rsidRDefault="004B30CE" w:rsidP="00F5196A">
            <w:pPr>
              <w:tabs>
                <w:tab w:val="left" w:pos="1141"/>
              </w:tabs>
            </w:pPr>
          </w:p>
          <w:p w:rsidR="00EB7AC1" w:rsidRPr="00222729" w:rsidRDefault="00FB0269" w:rsidP="00F5196A">
            <w:r>
              <w:t>Opdracht maken.</w:t>
            </w:r>
          </w:p>
          <w:p w:rsidR="00EB7AC1" w:rsidRDefault="00EB7AC1" w:rsidP="00F5196A"/>
          <w:p w:rsidR="00EB7AC1" w:rsidRPr="00222729" w:rsidRDefault="00EB7AC1" w:rsidP="00F5196A"/>
          <w:p w:rsidR="00EB7AC1" w:rsidRPr="00222729" w:rsidRDefault="00EB7AC1" w:rsidP="00F5196A"/>
          <w:p w:rsidR="00EB7AC1" w:rsidRDefault="00EB7AC1" w:rsidP="00F5196A"/>
          <w:p w:rsidR="00EB7AC1" w:rsidRPr="00222729" w:rsidRDefault="00EB7AC1" w:rsidP="00F5196A"/>
        </w:tc>
        <w:tc>
          <w:tcPr>
            <w:tcW w:w="3536" w:type="dxa"/>
            <w:shd w:val="clear" w:color="auto" w:fill="auto"/>
          </w:tcPr>
          <w:p w:rsidR="00EB7AC1" w:rsidRDefault="00EB7AC1" w:rsidP="00F5196A">
            <w:pPr>
              <w:tabs>
                <w:tab w:val="left" w:pos="1141"/>
              </w:tabs>
            </w:pPr>
            <w:r>
              <w:t>Studenten komen binnen en pakken de spullen.</w:t>
            </w:r>
          </w:p>
          <w:p w:rsidR="00EB7AC1" w:rsidRDefault="00EB7AC1" w:rsidP="00F5196A">
            <w:pPr>
              <w:tabs>
                <w:tab w:val="left" w:pos="1141"/>
              </w:tabs>
            </w:pPr>
            <w:r>
              <w:t>De leraar heet de studenten welkom (Dit hoort bij de rol van gastheer)</w:t>
            </w:r>
          </w:p>
          <w:p w:rsidR="00EB7AC1" w:rsidRDefault="00EB7AC1" w:rsidP="00F5196A">
            <w:pPr>
              <w:tabs>
                <w:tab w:val="left" w:pos="1141"/>
              </w:tabs>
            </w:pPr>
            <w:r>
              <w:t>Uitleggen wat we gaan doen. Dit schept duidelijkheid voor de studenten.</w:t>
            </w: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6046FB" w:rsidP="00F5196A">
            <w:pPr>
              <w:tabs>
                <w:tab w:val="left" w:pos="1141"/>
              </w:tabs>
            </w:pPr>
            <w:r>
              <w:t xml:space="preserve">De studenten beantwoorden vragen van de docent m.b.t. de voorkennis. Vervolgens toont de docent filmpjes over het onderwerp en maakt de leerling (zonnodig) aantekeningen. </w:t>
            </w:r>
            <w:r w:rsidR="004B30CE">
              <w:t xml:space="preserve"> </w:t>
            </w: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4B30CE" w:rsidRDefault="00FB0269" w:rsidP="004B30CE">
            <w:pPr>
              <w:tabs>
                <w:tab w:val="left" w:pos="1141"/>
              </w:tabs>
            </w:pPr>
            <w:r>
              <w:t>Docent legt de opdracht uit.</w:t>
            </w: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FB0269" w:rsidP="00F5196A">
            <w:r>
              <w:t>Studenten gaan aan de slag met de opdracht. De docent loopt rond en beantwoord vragen.</w:t>
            </w:r>
          </w:p>
          <w:p w:rsidR="00EB7AC1" w:rsidRDefault="00EB7AC1" w:rsidP="00F5196A"/>
          <w:p w:rsidR="00EB7AC1" w:rsidRDefault="00EB7AC1" w:rsidP="00F5196A"/>
          <w:p w:rsidR="00EB7AC1" w:rsidRDefault="00EB7AC1" w:rsidP="00F5196A"/>
          <w:p w:rsidR="00EB7AC1" w:rsidRPr="00222729" w:rsidRDefault="00EB7AC1" w:rsidP="00F5196A"/>
        </w:tc>
        <w:tc>
          <w:tcPr>
            <w:tcW w:w="3574" w:type="dxa"/>
            <w:shd w:val="clear" w:color="auto" w:fill="auto"/>
          </w:tcPr>
          <w:p w:rsidR="00EB7AC1" w:rsidRDefault="00EB7AC1" w:rsidP="00F5196A">
            <w:pPr>
              <w:tabs>
                <w:tab w:val="left" w:pos="1141"/>
              </w:tabs>
            </w:pPr>
            <w:proofErr w:type="spellStart"/>
            <w:r>
              <w:t>Nvt</w:t>
            </w:r>
            <w:proofErr w:type="spellEnd"/>
            <w:r>
              <w:t>.</w:t>
            </w: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4B30CE" w:rsidP="00F5196A">
            <w:pPr>
              <w:tabs>
                <w:tab w:val="left" w:pos="1141"/>
              </w:tabs>
            </w:pPr>
            <w:r>
              <w:t>Bord, Stift, pen en papier.</w:t>
            </w: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6046FB" w:rsidRDefault="006046FB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FB0269" w:rsidP="00F5196A">
            <w:pPr>
              <w:tabs>
                <w:tab w:val="left" w:pos="1141"/>
              </w:tabs>
            </w:pPr>
            <w:r>
              <w:t>Opdrachtpapieren</w:t>
            </w:r>
          </w:p>
          <w:p w:rsidR="00EB7AC1" w:rsidRDefault="00EB7AC1" w:rsidP="00F5196A">
            <w:pPr>
              <w:tabs>
                <w:tab w:val="left" w:pos="1141"/>
              </w:tabs>
            </w:pPr>
          </w:p>
          <w:p w:rsidR="00EB7AC1" w:rsidRDefault="00FB0269" w:rsidP="00F5196A">
            <w:pPr>
              <w:tabs>
                <w:tab w:val="left" w:pos="1141"/>
              </w:tabs>
            </w:pPr>
            <w:r>
              <w:t>Computers, opdrachtpapieren en SWOT analyse die de leerlingen de week ervoor hebben gemaakt</w:t>
            </w:r>
            <w:bookmarkStart w:id="0" w:name="_GoBack"/>
            <w:bookmarkEnd w:id="0"/>
          </w:p>
          <w:p w:rsidR="00EB7AC1" w:rsidRPr="00222729" w:rsidRDefault="00EB7AC1" w:rsidP="00F5196A"/>
          <w:p w:rsidR="00EB7AC1" w:rsidRDefault="00EB7AC1" w:rsidP="00F5196A"/>
          <w:p w:rsidR="00EB7AC1" w:rsidRDefault="00EB7AC1" w:rsidP="00F5196A"/>
          <w:p w:rsidR="00EB7AC1" w:rsidRDefault="00EB7AC1" w:rsidP="00F5196A"/>
          <w:p w:rsidR="00EB7AC1" w:rsidRDefault="00EB7AC1" w:rsidP="00F5196A"/>
          <w:p w:rsidR="00EB7AC1" w:rsidRDefault="00EB7AC1" w:rsidP="00F5196A"/>
          <w:p w:rsidR="00EB7AC1" w:rsidRPr="00222729" w:rsidRDefault="00EB7AC1" w:rsidP="00F5196A"/>
        </w:tc>
      </w:tr>
    </w:tbl>
    <w:p w:rsidR="00DA294D" w:rsidRDefault="00DA294D"/>
    <w:sectPr w:rsidR="00DA294D" w:rsidSect="00EB7A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C1"/>
    <w:rsid w:val="004B30CE"/>
    <w:rsid w:val="006046FB"/>
    <w:rsid w:val="00DA294D"/>
    <w:rsid w:val="00E777CF"/>
    <w:rsid w:val="00EB7AC1"/>
    <w:rsid w:val="00FB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820D9-4EDE-49D2-A1A8-550E9F77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B7AC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Fokstra</dc:creator>
  <cp:keywords/>
  <dc:description/>
  <cp:lastModifiedBy>Fokstra</cp:lastModifiedBy>
  <cp:revision>2</cp:revision>
  <dcterms:created xsi:type="dcterms:W3CDTF">2014-12-05T10:10:00Z</dcterms:created>
  <dcterms:modified xsi:type="dcterms:W3CDTF">2014-12-05T10:10:00Z</dcterms:modified>
</cp:coreProperties>
</file>